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10" w:rsidRDefault="004B746C" w:rsidP="004E1810">
      <w:pPr>
        <w:spacing w:before="76"/>
        <w:ind w:left="2318"/>
        <w:jc w:val="center"/>
        <w:rPr>
          <w:b/>
          <w:spacing w:val="-6"/>
        </w:rPr>
      </w:pPr>
      <w:r>
        <w:rPr>
          <w:b/>
        </w:rPr>
        <w:t>Аннотация</w:t>
      </w:r>
    </w:p>
    <w:p w:rsidR="00C5559E" w:rsidRDefault="004B746C" w:rsidP="004E1810">
      <w:pPr>
        <w:spacing w:before="76"/>
        <w:ind w:left="2318"/>
        <w:jc w:val="center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1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курсу</w:t>
      </w:r>
      <w:r>
        <w:rPr>
          <w:b/>
          <w:spacing w:val="-2"/>
        </w:rPr>
        <w:t xml:space="preserve"> </w:t>
      </w:r>
      <w:r>
        <w:rPr>
          <w:b/>
        </w:rPr>
        <w:t>ОРКСЭ</w:t>
      </w:r>
      <w:r>
        <w:rPr>
          <w:b/>
          <w:spacing w:val="-2"/>
        </w:rPr>
        <w:t xml:space="preserve"> </w:t>
      </w:r>
      <w:r>
        <w:rPr>
          <w:b/>
        </w:rPr>
        <w:t>(4</w:t>
      </w:r>
      <w:r>
        <w:rPr>
          <w:b/>
          <w:spacing w:val="-1"/>
        </w:rPr>
        <w:t xml:space="preserve"> </w:t>
      </w:r>
      <w:r>
        <w:rPr>
          <w:b/>
        </w:rPr>
        <w:t>класс)</w:t>
      </w:r>
    </w:p>
    <w:p w:rsidR="00C5559E" w:rsidRDefault="00C5559E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C5559E" w:rsidRDefault="004B746C">
      <w:pPr>
        <w:pStyle w:val="a3"/>
        <w:ind w:right="104"/>
      </w:pP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 w:rsidR="004E1810">
        <w:t>Ф</w:t>
      </w:r>
      <w:r>
        <w:t>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образования, планируемых результатов</w:t>
      </w:r>
      <w:r>
        <w:rPr>
          <w:spacing w:val="1"/>
        </w:rPr>
        <w:t xml:space="preserve"> </w:t>
      </w:r>
      <w:r w:rsidR="004E1810">
        <w:t>Федеральной образовательной программы начального общего образования.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изучение учебного предмета «Основы религиозных культур и светской этики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rPr>
          <w:i/>
        </w:rPr>
        <w:t>Планируемые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включают результаты по каждому учебному модулю. При конструировании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учитываются</w:t>
      </w:r>
      <w:r>
        <w:rPr>
          <w:spacing w:val="12"/>
        </w:rPr>
        <w:t xml:space="preserve"> </w:t>
      </w:r>
      <w:r>
        <w:t>цели</w:t>
      </w:r>
      <w:r>
        <w:rPr>
          <w:spacing w:val="13"/>
        </w:rPr>
        <w:t xml:space="preserve"> </w:t>
      </w:r>
      <w:r>
        <w:t>обучения,</w:t>
      </w:r>
      <w:r>
        <w:rPr>
          <w:spacing w:val="15"/>
        </w:rPr>
        <w:t xml:space="preserve"> </w:t>
      </w:r>
      <w:r>
        <w:t>требования,</w:t>
      </w:r>
      <w:r>
        <w:rPr>
          <w:spacing w:val="14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представлены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стандарте,</w:t>
      </w:r>
      <w:r>
        <w:rPr>
          <w:spacing w:val="-57"/>
        </w:rPr>
        <w:t xml:space="preserve"> </w:t>
      </w:r>
      <w:r>
        <w:t>и специфика содержания каждого учебного модуля. Общие результаты содержат перечень</w:t>
      </w:r>
      <w:r>
        <w:rPr>
          <w:spacing w:val="-57"/>
        </w:rPr>
        <w:t xml:space="preserve"> </w:t>
      </w:r>
      <w:r>
        <w:t xml:space="preserve">личностных и </w:t>
      </w:r>
      <w:proofErr w:type="spellStart"/>
      <w:r>
        <w:t>метапредметных</w:t>
      </w:r>
      <w:proofErr w:type="spellEnd"/>
      <w:r>
        <w:t xml:space="preserve"> достижений, которые приобретает каждый обучающийся,</w:t>
      </w:r>
      <w:r>
        <w:rPr>
          <w:spacing w:val="1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модуля.</w:t>
      </w:r>
    </w:p>
    <w:p w:rsidR="00C5559E" w:rsidRDefault="004B746C">
      <w:pPr>
        <w:pStyle w:val="a3"/>
        <w:spacing w:before="1"/>
        <w:ind w:right="104"/>
      </w:pPr>
      <w:r>
        <w:t>Культурологическая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религиозных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 традиций народов России, формированию ценностного отношения к социальной</w:t>
      </w:r>
      <w:r>
        <w:rPr>
          <w:spacing w:val="1"/>
        </w:rPr>
        <w:t xml:space="preserve"> </w:t>
      </w:r>
      <w:r>
        <w:t>реальности, осознанию роли буддизма, православия, ислама, иудаизма, светской этики в</w:t>
      </w:r>
      <w:r>
        <w:rPr>
          <w:spacing w:val="1"/>
        </w:rPr>
        <w:t xml:space="preserve"> </w:t>
      </w:r>
      <w:r>
        <w:t xml:space="preserve">истории и культуре нашей страны. </w:t>
      </w:r>
      <w:proofErr w:type="gramStart"/>
      <w:r>
        <w:t>Коммуникативный подход к преподаванию 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 xml:space="preserve">требующей от них </w:t>
      </w:r>
      <w:r>
        <w:t>умения выслушивать позицию партнёра по</w:t>
      </w:r>
      <w:r>
        <w:rPr>
          <w:spacing w:val="60"/>
        </w:rPr>
        <w:t xml:space="preserve"> </w:t>
      </w:r>
      <w:r>
        <w:t>деятельности, принимать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рефлексии.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 обучающихся, сотрудничества, обмена информацией, обсуждения разных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</w:t>
      </w:r>
    </w:p>
    <w:p w:rsidR="00C5559E" w:rsidRDefault="004B746C">
      <w:pPr>
        <w:pStyle w:val="a3"/>
        <w:spacing w:before="1"/>
        <w:ind w:right="107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психологические особенности дете</w:t>
      </w:r>
      <w:r>
        <w:t>й, завершающих обучение в начальной школе: 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подчёркивают естественную открытость детей этого возраста, способность 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доброту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несправедливости, нанесение обид и оскорблений. Всё это становится предпосылкой 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9"/>
        </w:rPr>
        <w:t xml:space="preserve"> </w:t>
      </w:r>
      <w:r>
        <w:t>поведению.</w:t>
      </w:r>
    </w:p>
    <w:p w:rsidR="00C5559E" w:rsidRDefault="004B746C">
      <w:pPr>
        <w:pStyle w:val="a3"/>
        <w:ind w:right="104"/>
      </w:pPr>
      <w:r>
        <w:t>Вместе с тем в процессе обучения необходимо учитывать, что младшие 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сентенции,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поучения,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</w:t>
      </w:r>
      <w:r>
        <w:t>тороне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 проявлением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ценного</w:t>
      </w:r>
      <w:r>
        <w:rPr>
          <w:spacing w:val="6"/>
        </w:rPr>
        <w:t xml:space="preserve"> </w:t>
      </w:r>
      <w:r>
        <w:t>поведения.</w:t>
      </w:r>
    </w:p>
    <w:p w:rsidR="00C5559E" w:rsidRDefault="004B746C">
      <w:pPr>
        <w:pStyle w:val="a3"/>
        <w:ind w:right="108"/>
      </w:pPr>
      <w:r>
        <w:rPr>
          <w:b/>
        </w:rPr>
        <w:t xml:space="preserve">Целью ОРКСЭ </w:t>
      </w:r>
      <w:r>
        <w:t>является формирование у обучающегося мотивации к осознанному</w:t>
      </w:r>
      <w:r>
        <w:rPr>
          <w:spacing w:val="-57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мировоззрений.</w:t>
      </w:r>
    </w:p>
    <w:p w:rsidR="00C5559E" w:rsidRDefault="004B746C">
      <w:pPr>
        <w:pStyle w:val="a3"/>
        <w:spacing w:line="275" w:lineRule="exact"/>
        <w:ind w:left="830" w:firstLine="0"/>
      </w:pPr>
      <w:r>
        <w:t>О</w:t>
      </w:r>
      <w:r>
        <w:t>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ОРКСЭ</w:t>
      </w:r>
      <w:r>
        <w:rPr>
          <w:spacing w:val="-4"/>
        </w:rPr>
        <w:t xml:space="preserve"> </w:t>
      </w:r>
      <w:r>
        <w:t>являются:</w:t>
      </w:r>
    </w:p>
    <w:p w:rsidR="00C5559E" w:rsidRDefault="004B746C">
      <w:pPr>
        <w:pStyle w:val="a4"/>
        <w:numPr>
          <w:ilvl w:val="0"/>
          <w:numId w:val="2"/>
        </w:numPr>
        <w:tabs>
          <w:tab w:val="left" w:pos="989"/>
        </w:tabs>
        <w:ind w:right="109" w:firstLine="710"/>
        <w:rPr>
          <w:sz w:val="24"/>
        </w:rPr>
      </w:pPr>
      <w:r>
        <w:rPr>
          <w:sz w:val="24"/>
        </w:rPr>
        <w:t>знакомство обучающихся с основами православной, мусульманской, буддийской,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 культур, основами мировых религиозных культур и светской этики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представителей);</w:t>
      </w:r>
    </w:p>
    <w:p w:rsidR="00C5559E" w:rsidRDefault="004B746C">
      <w:pPr>
        <w:pStyle w:val="a4"/>
        <w:numPr>
          <w:ilvl w:val="0"/>
          <w:numId w:val="2"/>
        </w:numPr>
        <w:tabs>
          <w:tab w:val="left" w:pos="1109"/>
        </w:tabs>
        <w:spacing w:before="4" w:line="237" w:lineRule="auto"/>
        <w:ind w:right="111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C5559E" w:rsidRDefault="004B746C">
      <w:pPr>
        <w:pStyle w:val="a4"/>
        <w:numPr>
          <w:ilvl w:val="0"/>
          <w:numId w:val="2"/>
        </w:numPr>
        <w:tabs>
          <w:tab w:val="left" w:pos="1037"/>
        </w:tabs>
        <w:spacing w:before="3"/>
        <w:ind w:right="105" w:firstLine="710"/>
        <w:rPr>
          <w:sz w:val="24"/>
        </w:rPr>
      </w:pPr>
      <w:r>
        <w:rPr>
          <w:sz w:val="24"/>
        </w:rPr>
        <w:t>обобщение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и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z w:val="24"/>
        </w:rPr>
        <w:t>овоззренческих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 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семьи;</w:t>
      </w:r>
    </w:p>
    <w:p w:rsidR="00C5559E" w:rsidRDefault="00C5559E">
      <w:pPr>
        <w:jc w:val="both"/>
        <w:rPr>
          <w:sz w:val="24"/>
        </w:rPr>
        <w:sectPr w:rsidR="00C5559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5559E" w:rsidRDefault="004B746C">
      <w:pPr>
        <w:pStyle w:val="a4"/>
        <w:numPr>
          <w:ilvl w:val="0"/>
          <w:numId w:val="2"/>
        </w:numPr>
        <w:tabs>
          <w:tab w:val="left" w:pos="1220"/>
        </w:tabs>
        <w:spacing w:before="66"/>
        <w:ind w:right="103" w:firstLine="71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разномировоззренческой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многоконфессиональной</w:t>
      </w:r>
      <w:proofErr w:type="spellEnd"/>
      <w:r>
        <w:rPr>
          <w:sz w:val="24"/>
        </w:rPr>
        <w:t xml:space="preserve">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взаимного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ОРКСЭ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(православия, 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иудаизма), российской светск</w:t>
      </w:r>
      <w:r>
        <w:rPr>
          <w:sz w:val="24"/>
        </w:rPr>
        <w:t>ой (гражданской) 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 на конституционных правах, свободах и обязанностях человека 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5559E" w:rsidRDefault="004B746C">
      <w:pPr>
        <w:pStyle w:val="a3"/>
        <w:spacing w:before="1" w:line="242" w:lineRule="auto"/>
        <w:ind w:right="106"/>
      </w:pPr>
      <w:r>
        <w:t xml:space="preserve">Программа обеспечивает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выпускниками</w:t>
      </w:r>
      <w:r>
        <w:rPr>
          <w:spacing w:val="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C5559E" w:rsidRDefault="004B746C">
      <w:pPr>
        <w:pStyle w:val="a3"/>
        <w:spacing w:line="271" w:lineRule="exact"/>
        <w:ind w:left="830" w:firstLine="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 себя:</w:t>
      </w:r>
    </w:p>
    <w:p w:rsidR="00C5559E" w:rsidRDefault="004B746C">
      <w:pPr>
        <w:pStyle w:val="a4"/>
        <w:numPr>
          <w:ilvl w:val="0"/>
          <w:numId w:val="1"/>
        </w:numPr>
        <w:tabs>
          <w:tab w:val="left" w:pos="1109"/>
        </w:tabs>
        <w:spacing w:before="7" w:line="237" w:lineRule="auto"/>
        <w:ind w:right="110" w:firstLine="71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0"/>
          <w:sz w:val="24"/>
        </w:rPr>
        <w:t xml:space="preserve"> </w:t>
      </w:r>
      <w:r>
        <w:rPr>
          <w:sz w:val="24"/>
        </w:rPr>
        <w:t>курса</w:t>
      </w:r>
      <w:r>
        <w:rPr>
          <w:spacing w:val="41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предметные);</w:t>
      </w:r>
    </w:p>
    <w:p w:rsidR="00C5559E" w:rsidRDefault="004B746C">
      <w:pPr>
        <w:pStyle w:val="a4"/>
        <w:numPr>
          <w:ilvl w:val="0"/>
          <w:numId w:val="1"/>
        </w:numPr>
        <w:tabs>
          <w:tab w:val="left" w:pos="1004"/>
        </w:tabs>
        <w:spacing w:line="294" w:lineRule="exact"/>
        <w:ind w:left="1003" w:hanging="174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C5559E" w:rsidRDefault="004B746C">
      <w:pPr>
        <w:pStyle w:val="a4"/>
        <w:numPr>
          <w:ilvl w:val="0"/>
          <w:numId w:val="1"/>
        </w:numPr>
        <w:tabs>
          <w:tab w:val="left" w:pos="1114"/>
        </w:tabs>
        <w:spacing w:before="6" w:line="237" w:lineRule="auto"/>
        <w:ind w:right="112" w:firstLine="710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4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4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3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темы.</w:t>
      </w:r>
    </w:p>
    <w:p w:rsidR="00C5559E" w:rsidRDefault="004B746C">
      <w:pPr>
        <w:pStyle w:val="a3"/>
        <w:spacing w:line="274" w:lineRule="exact"/>
        <w:ind w:left="830" w:firstLine="0"/>
        <w:jc w:val="left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1</w:t>
      </w:r>
      <w:r>
        <w:rPr>
          <w:spacing w:val="-5"/>
        </w:rPr>
        <w:t xml:space="preserve"> </w:t>
      </w:r>
      <w:r>
        <w:t>год.</w:t>
      </w:r>
    </w:p>
    <w:p w:rsidR="00C5559E" w:rsidRDefault="004B746C">
      <w:pPr>
        <w:pStyle w:val="a3"/>
        <w:spacing w:before="6" w:line="237" w:lineRule="auto"/>
        <w:ind w:right="42"/>
        <w:jc w:val="left"/>
      </w:pPr>
      <w:r>
        <w:t>Изучение</w:t>
      </w:r>
      <w:r>
        <w:rPr>
          <w:spacing w:val="5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ОРКСЭ</w:t>
      </w:r>
      <w:r>
        <w:rPr>
          <w:spacing w:val="7"/>
        </w:rPr>
        <w:t xml:space="preserve"> </w:t>
      </w:r>
      <w:r>
        <w:t>(</w:t>
      </w:r>
      <w:r>
        <w:t>в</w:t>
      </w:r>
      <w:r>
        <w:rPr>
          <w:spacing w:val="9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рассчитано</w:t>
      </w:r>
      <w:r>
        <w:rPr>
          <w:spacing w:val="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 w:rsidR="004E1810">
        <w:t xml:space="preserve"> </w:t>
      </w:r>
      <w:r>
        <w:t>в</w:t>
      </w:r>
      <w:r>
        <w:rPr>
          <w:spacing w:val="3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год).</w:t>
      </w:r>
    </w:p>
    <w:p w:rsidR="004E1810" w:rsidRDefault="004E1810" w:rsidP="004E1810">
      <w:pPr>
        <w:pStyle w:val="a3"/>
        <w:spacing w:before="1" w:line="276" w:lineRule="auto"/>
        <w:ind w:right="102" w:firstLine="707"/>
      </w:pPr>
      <w:r>
        <w:t>При</w:t>
      </w:r>
      <w:r>
        <w:rPr>
          <w:spacing w:val="-1"/>
        </w:rPr>
        <w:t xml:space="preserve"> </w:t>
      </w:r>
      <w:r>
        <w:t>изучении учебного</w:t>
      </w:r>
      <w:r>
        <w:rPr>
          <w:spacing w:val="-3"/>
        </w:rPr>
        <w:t xml:space="preserve"> </w:t>
      </w:r>
      <w:r>
        <w:t xml:space="preserve">предмета используется </w:t>
      </w:r>
      <w:r w:rsidRPr="004B746C">
        <w:rPr>
          <w:b/>
        </w:rPr>
        <w:t>учебник:</w:t>
      </w:r>
    </w:p>
    <w:p w:rsidR="004E1810" w:rsidRDefault="004E1810" w:rsidP="004E1810">
      <w:pPr>
        <w:pStyle w:val="a3"/>
        <w:spacing w:before="2" w:line="273" w:lineRule="auto"/>
        <w:ind w:right="103"/>
      </w:pPr>
      <w:r>
        <w:t>Авторы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Сахаров,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Кочегаров,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члена-</w:t>
      </w:r>
      <w:r>
        <w:rPr>
          <w:spacing w:val="1"/>
        </w:rPr>
        <w:t xml:space="preserve"> </w:t>
      </w:r>
      <w:r>
        <w:t>корреспондента</w:t>
      </w:r>
      <w:r>
        <w:rPr>
          <w:spacing w:val="-8"/>
        </w:rPr>
        <w:t xml:space="preserve"> </w:t>
      </w:r>
      <w:r>
        <w:t>РАН</w:t>
      </w:r>
      <w:r>
        <w:rPr>
          <w:spacing w:val="-8"/>
        </w:rPr>
        <w:t xml:space="preserve"> </w:t>
      </w:r>
      <w:r>
        <w:t>А.Н.</w:t>
      </w:r>
      <w:r>
        <w:rPr>
          <w:spacing w:val="-8"/>
        </w:rPr>
        <w:t xml:space="preserve"> </w:t>
      </w:r>
      <w:r>
        <w:t>Сахарова.</w:t>
      </w:r>
      <w:r>
        <w:rPr>
          <w:spacing w:val="-7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культур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</w:t>
      </w:r>
      <w:r>
        <w:rPr>
          <w:spacing w:val="-68"/>
        </w:rPr>
        <w:t xml:space="preserve"> </w:t>
      </w:r>
      <w:r>
        <w:t>этики.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культур народов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4 класс</w:t>
      </w:r>
    </w:p>
    <w:p w:rsidR="004E1810" w:rsidRDefault="004E1810">
      <w:pPr>
        <w:pStyle w:val="a3"/>
        <w:spacing w:before="6" w:line="237" w:lineRule="auto"/>
        <w:ind w:right="42"/>
        <w:jc w:val="left"/>
      </w:pPr>
    </w:p>
    <w:sectPr w:rsidR="004E1810" w:rsidSect="00C5559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14948"/>
    <w:multiLevelType w:val="hybridMultilevel"/>
    <w:tmpl w:val="3620B3FA"/>
    <w:lvl w:ilvl="0" w:tplc="0AE8C2D4">
      <w:numFmt w:val="bullet"/>
      <w:lvlText w:val="•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3E9924">
      <w:numFmt w:val="bullet"/>
      <w:lvlText w:val="•"/>
      <w:lvlJc w:val="left"/>
      <w:pPr>
        <w:ind w:left="1066" w:hanging="159"/>
      </w:pPr>
      <w:rPr>
        <w:rFonts w:hint="default"/>
        <w:lang w:val="ru-RU" w:eastAsia="en-US" w:bidi="ar-SA"/>
      </w:rPr>
    </w:lvl>
    <w:lvl w:ilvl="2" w:tplc="A378A33E">
      <w:numFmt w:val="bullet"/>
      <w:lvlText w:val="•"/>
      <w:lvlJc w:val="left"/>
      <w:pPr>
        <w:ind w:left="2012" w:hanging="159"/>
      </w:pPr>
      <w:rPr>
        <w:rFonts w:hint="default"/>
        <w:lang w:val="ru-RU" w:eastAsia="en-US" w:bidi="ar-SA"/>
      </w:rPr>
    </w:lvl>
    <w:lvl w:ilvl="3" w:tplc="F3AEF258">
      <w:numFmt w:val="bullet"/>
      <w:lvlText w:val="•"/>
      <w:lvlJc w:val="left"/>
      <w:pPr>
        <w:ind w:left="2959" w:hanging="159"/>
      </w:pPr>
      <w:rPr>
        <w:rFonts w:hint="default"/>
        <w:lang w:val="ru-RU" w:eastAsia="en-US" w:bidi="ar-SA"/>
      </w:rPr>
    </w:lvl>
    <w:lvl w:ilvl="4" w:tplc="BDE241CA">
      <w:numFmt w:val="bullet"/>
      <w:lvlText w:val="•"/>
      <w:lvlJc w:val="left"/>
      <w:pPr>
        <w:ind w:left="3905" w:hanging="159"/>
      </w:pPr>
      <w:rPr>
        <w:rFonts w:hint="default"/>
        <w:lang w:val="ru-RU" w:eastAsia="en-US" w:bidi="ar-SA"/>
      </w:rPr>
    </w:lvl>
    <w:lvl w:ilvl="5" w:tplc="41F008B8">
      <w:numFmt w:val="bullet"/>
      <w:lvlText w:val="•"/>
      <w:lvlJc w:val="left"/>
      <w:pPr>
        <w:ind w:left="4852" w:hanging="159"/>
      </w:pPr>
      <w:rPr>
        <w:rFonts w:hint="default"/>
        <w:lang w:val="ru-RU" w:eastAsia="en-US" w:bidi="ar-SA"/>
      </w:rPr>
    </w:lvl>
    <w:lvl w:ilvl="6" w:tplc="E6D073CC">
      <w:numFmt w:val="bullet"/>
      <w:lvlText w:val="•"/>
      <w:lvlJc w:val="left"/>
      <w:pPr>
        <w:ind w:left="5798" w:hanging="159"/>
      </w:pPr>
      <w:rPr>
        <w:rFonts w:hint="default"/>
        <w:lang w:val="ru-RU" w:eastAsia="en-US" w:bidi="ar-SA"/>
      </w:rPr>
    </w:lvl>
    <w:lvl w:ilvl="7" w:tplc="F13ACC58">
      <w:numFmt w:val="bullet"/>
      <w:lvlText w:val="•"/>
      <w:lvlJc w:val="left"/>
      <w:pPr>
        <w:ind w:left="6744" w:hanging="159"/>
      </w:pPr>
      <w:rPr>
        <w:rFonts w:hint="default"/>
        <w:lang w:val="ru-RU" w:eastAsia="en-US" w:bidi="ar-SA"/>
      </w:rPr>
    </w:lvl>
    <w:lvl w:ilvl="8" w:tplc="E53005E6">
      <w:numFmt w:val="bullet"/>
      <w:lvlText w:val="•"/>
      <w:lvlJc w:val="left"/>
      <w:pPr>
        <w:ind w:left="7691" w:hanging="159"/>
      </w:pPr>
      <w:rPr>
        <w:rFonts w:hint="default"/>
        <w:lang w:val="ru-RU" w:eastAsia="en-US" w:bidi="ar-SA"/>
      </w:rPr>
    </w:lvl>
  </w:abstractNum>
  <w:abstractNum w:abstractNumId="1">
    <w:nsid w:val="7E376957"/>
    <w:multiLevelType w:val="hybridMultilevel"/>
    <w:tmpl w:val="CC766EB2"/>
    <w:lvl w:ilvl="0" w:tplc="1376E3FE">
      <w:numFmt w:val="bullet"/>
      <w:lvlText w:val=""/>
      <w:lvlJc w:val="left"/>
      <w:pPr>
        <w:ind w:left="119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464A1C">
      <w:numFmt w:val="bullet"/>
      <w:lvlText w:val="•"/>
      <w:lvlJc w:val="left"/>
      <w:pPr>
        <w:ind w:left="1066" w:hanging="279"/>
      </w:pPr>
      <w:rPr>
        <w:rFonts w:hint="default"/>
        <w:lang w:val="ru-RU" w:eastAsia="en-US" w:bidi="ar-SA"/>
      </w:rPr>
    </w:lvl>
    <w:lvl w:ilvl="2" w:tplc="755E1B5A">
      <w:numFmt w:val="bullet"/>
      <w:lvlText w:val="•"/>
      <w:lvlJc w:val="left"/>
      <w:pPr>
        <w:ind w:left="2012" w:hanging="279"/>
      </w:pPr>
      <w:rPr>
        <w:rFonts w:hint="default"/>
        <w:lang w:val="ru-RU" w:eastAsia="en-US" w:bidi="ar-SA"/>
      </w:rPr>
    </w:lvl>
    <w:lvl w:ilvl="3" w:tplc="C6204052">
      <w:numFmt w:val="bullet"/>
      <w:lvlText w:val="•"/>
      <w:lvlJc w:val="left"/>
      <w:pPr>
        <w:ind w:left="2959" w:hanging="279"/>
      </w:pPr>
      <w:rPr>
        <w:rFonts w:hint="default"/>
        <w:lang w:val="ru-RU" w:eastAsia="en-US" w:bidi="ar-SA"/>
      </w:rPr>
    </w:lvl>
    <w:lvl w:ilvl="4" w:tplc="EF6E059E">
      <w:numFmt w:val="bullet"/>
      <w:lvlText w:val="•"/>
      <w:lvlJc w:val="left"/>
      <w:pPr>
        <w:ind w:left="3905" w:hanging="279"/>
      </w:pPr>
      <w:rPr>
        <w:rFonts w:hint="default"/>
        <w:lang w:val="ru-RU" w:eastAsia="en-US" w:bidi="ar-SA"/>
      </w:rPr>
    </w:lvl>
    <w:lvl w:ilvl="5" w:tplc="C11CEB08">
      <w:numFmt w:val="bullet"/>
      <w:lvlText w:val="•"/>
      <w:lvlJc w:val="left"/>
      <w:pPr>
        <w:ind w:left="4852" w:hanging="279"/>
      </w:pPr>
      <w:rPr>
        <w:rFonts w:hint="default"/>
        <w:lang w:val="ru-RU" w:eastAsia="en-US" w:bidi="ar-SA"/>
      </w:rPr>
    </w:lvl>
    <w:lvl w:ilvl="6" w:tplc="2D102BCC">
      <w:numFmt w:val="bullet"/>
      <w:lvlText w:val="•"/>
      <w:lvlJc w:val="left"/>
      <w:pPr>
        <w:ind w:left="5798" w:hanging="279"/>
      </w:pPr>
      <w:rPr>
        <w:rFonts w:hint="default"/>
        <w:lang w:val="ru-RU" w:eastAsia="en-US" w:bidi="ar-SA"/>
      </w:rPr>
    </w:lvl>
    <w:lvl w:ilvl="7" w:tplc="A1140DF6">
      <w:numFmt w:val="bullet"/>
      <w:lvlText w:val="•"/>
      <w:lvlJc w:val="left"/>
      <w:pPr>
        <w:ind w:left="6744" w:hanging="279"/>
      </w:pPr>
      <w:rPr>
        <w:rFonts w:hint="default"/>
        <w:lang w:val="ru-RU" w:eastAsia="en-US" w:bidi="ar-SA"/>
      </w:rPr>
    </w:lvl>
    <w:lvl w:ilvl="8" w:tplc="047A1B60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559E"/>
    <w:rsid w:val="004B746C"/>
    <w:rsid w:val="004E1810"/>
    <w:rsid w:val="00C5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55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5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559E"/>
    <w:pPr>
      <w:ind w:left="11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5559E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555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2023-11-02T05:02:00Z</dcterms:created>
  <dcterms:modified xsi:type="dcterms:W3CDTF">2023-11-02T07:46:00Z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</Properties>
</file>